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957" w14:textId="77777777" w:rsidR="004B05CA" w:rsidRPr="00597A8B" w:rsidRDefault="004B05CA" w:rsidP="000D284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BB3F0C4" w14:textId="65A9543E" w:rsidR="000D284C" w:rsidRPr="00597A8B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597A8B">
        <w:rPr>
          <w:b/>
          <w:color w:val="000000" w:themeColor="text1"/>
          <w:sz w:val="20"/>
          <w:szCs w:val="20"/>
        </w:rPr>
        <w:t>Титанічні тендери тижня</w:t>
      </w:r>
    </w:p>
    <w:p w14:paraId="02B28FE7" w14:textId="77777777" w:rsidR="00671D80" w:rsidRPr="00597A8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597A8B">
        <w:rPr>
          <w:b/>
          <w:color w:val="000000" w:themeColor="text1"/>
          <w:sz w:val="20"/>
          <w:szCs w:val="20"/>
        </w:rPr>
        <w:t>Таблиця</w:t>
      </w:r>
    </w:p>
    <w:tbl>
      <w:tblPr>
        <w:tblW w:w="107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813"/>
        <w:gridCol w:w="5011"/>
        <w:gridCol w:w="1278"/>
      </w:tblGrid>
      <w:tr w:rsidR="009C1A4D" w:rsidRPr="00597A8B" w14:paraId="0CCEDC08" w14:textId="77777777" w:rsidTr="003F71DA">
        <w:trPr>
          <w:trHeight w:val="767"/>
        </w:trPr>
        <w:tc>
          <w:tcPr>
            <w:tcW w:w="1646" w:type="dxa"/>
            <w:shd w:val="clear" w:color="000000" w:fill="FAEBD7"/>
          </w:tcPr>
          <w:p w14:paraId="1747326A" w14:textId="77777777" w:rsidR="009C1A4D" w:rsidRPr="00597A8B" w:rsidRDefault="009C1A4D" w:rsidP="0022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59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</w:t>
            </w:r>
          </w:p>
        </w:tc>
        <w:tc>
          <w:tcPr>
            <w:tcW w:w="2813" w:type="dxa"/>
            <w:shd w:val="clear" w:color="000000" w:fill="FAEBD7"/>
            <w:hideMark/>
          </w:tcPr>
          <w:p w14:paraId="2165C768" w14:textId="77777777" w:rsidR="009C1A4D" w:rsidRPr="00A342CD" w:rsidRDefault="009C1A4D" w:rsidP="00A342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Організатор /</w:t>
            </w:r>
            <w:r w:rsidR="00F76933" w:rsidRPr="00A34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Замовник</w:t>
            </w:r>
          </w:p>
        </w:tc>
        <w:tc>
          <w:tcPr>
            <w:tcW w:w="5011" w:type="dxa"/>
            <w:shd w:val="clear" w:color="000000" w:fill="FAEBD7"/>
            <w:hideMark/>
          </w:tcPr>
          <w:p w14:paraId="589FA26B" w14:textId="77777777" w:rsidR="009C1A4D" w:rsidRPr="00597A8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59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278" w:type="dxa"/>
            <w:shd w:val="clear" w:color="000000" w:fill="FAEBD7"/>
          </w:tcPr>
          <w:p w14:paraId="7F26C134" w14:textId="77777777" w:rsidR="009C1A4D" w:rsidRPr="00597A8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59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F76933" w:rsidRPr="0059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59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B67FE1" w:rsidRPr="00597A8B" w14:paraId="652BC1C0" w14:textId="77777777" w:rsidTr="003F71DA">
        <w:trPr>
          <w:trHeight w:val="1094"/>
        </w:trPr>
        <w:tc>
          <w:tcPr>
            <w:tcW w:w="1646" w:type="dxa"/>
            <w:vAlign w:val="center"/>
          </w:tcPr>
          <w:p w14:paraId="76DBE75C" w14:textId="54AFEAC6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828 622 750,68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D47A70F" w14:textId="186F7963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АТ «Укргазвидобування»</w:t>
              </w:r>
            </w:hyperlink>
            <w:r w:rsidR="00B67FE1"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0E0E75A" w14:textId="1F2AFFEF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Насоси та компресори</w:t>
            </w:r>
          </w:p>
        </w:tc>
        <w:tc>
          <w:tcPr>
            <w:tcW w:w="1278" w:type="dxa"/>
            <w:vAlign w:val="center"/>
          </w:tcPr>
          <w:p w14:paraId="7F18601A" w14:textId="2AFE9C7C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6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UA-2021-08-31-005572-a</w:t>
              </w:r>
            </w:hyperlink>
          </w:p>
        </w:tc>
      </w:tr>
      <w:tr w:rsidR="00B67FE1" w:rsidRPr="00597A8B" w14:paraId="7AB717EA" w14:textId="77777777" w:rsidTr="003F71DA">
        <w:trPr>
          <w:trHeight w:val="1430"/>
        </w:trPr>
        <w:tc>
          <w:tcPr>
            <w:tcW w:w="1646" w:type="dxa"/>
            <w:vAlign w:val="center"/>
          </w:tcPr>
          <w:p w14:paraId="5AB4C9C6" w14:textId="3ED44A35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758 666 895,00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4ADA7C4" w14:textId="4B6116CA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Служба автомобільних доріг у Черкаській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7509E730" w14:textId="27675EA8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Експлуатаційне утримання автомобільних доріг загального користування державного значення та штучних споруд на них у Черкаській області</w:t>
            </w:r>
          </w:p>
        </w:tc>
        <w:tc>
          <w:tcPr>
            <w:tcW w:w="1278" w:type="dxa"/>
            <w:vAlign w:val="center"/>
          </w:tcPr>
          <w:p w14:paraId="17F7063D" w14:textId="7C01A041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8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UA-2021-08-31-003175-c</w:t>
              </w:r>
            </w:hyperlink>
          </w:p>
        </w:tc>
      </w:tr>
      <w:tr w:rsidR="00B67FE1" w:rsidRPr="00597A8B" w14:paraId="20CA467C" w14:textId="77777777" w:rsidTr="003F71DA">
        <w:trPr>
          <w:trHeight w:val="825"/>
        </w:trPr>
        <w:tc>
          <w:tcPr>
            <w:tcW w:w="1646" w:type="dxa"/>
            <w:vAlign w:val="center"/>
          </w:tcPr>
          <w:p w14:paraId="5D1D7054" w14:textId="421475FC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738 595 597,00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D6B3E53" w14:textId="0C578384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Служба автомобільних доріг у Київській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642E101" w14:textId="5E66DDD3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Н-02 /М-06/ </w:t>
            </w:r>
            <w:r w:rsidR="0015383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15383C"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Кременець </w:t>
            </w:r>
            <w:r w:rsidR="0015383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Біла Церква </w:t>
            </w:r>
            <w:r w:rsidR="0015383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Ржищів </w:t>
            </w:r>
            <w:r w:rsidR="0015383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Канів </w:t>
            </w:r>
            <w:r w:rsidR="0015383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Софіївка</w:t>
            </w:r>
          </w:p>
        </w:tc>
        <w:tc>
          <w:tcPr>
            <w:tcW w:w="1278" w:type="dxa"/>
            <w:vAlign w:val="center"/>
          </w:tcPr>
          <w:p w14:paraId="6EBE9796" w14:textId="5392FC64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UA-2021-09-01-000148-a</w:t>
              </w:r>
            </w:hyperlink>
          </w:p>
        </w:tc>
      </w:tr>
      <w:tr w:rsidR="00B67FE1" w:rsidRPr="00597A8B" w14:paraId="5783D4A8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0AFED998" w14:textId="3D4AF314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648 671 869,00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6DEE47D3" w14:textId="2B58DEDD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Департамент будівництва, містобудування і архітектури Полтавської обласної державної адміністрації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69465EEA" w14:textId="3D4EF04B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Будівництво протитуберкульозного диспансеру на 350 ліжок по вул. Київське Шосе, 1-в в с. Супрунівка Полтавського району Полтавської області (ІІІ черга будівництва)</w:t>
            </w:r>
          </w:p>
        </w:tc>
        <w:tc>
          <w:tcPr>
            <w:tcW w:w="1278" w:type="dxa"/>
            <w:vAlign w:val="center"/>
          </w:tcPr>
          <w:p w14:paraId="4BB41B30" w14:textId="0008ECCF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2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UA-2021-09-03-010784-c</w:t>
              </w:r>
            </w:hyperlink>
          </w:p>
        </w:tc>
      </w:tr>
      <w:tr w:rsidR="00B67FE1" w:rsidRPr="00597A8B" w14:paraId="40926689" w14:textId="77777777" w:rsidTr="003F71DA">
        <w:trPr>
          <w:trHeight w:val="505"/>
        </w:trPr>
        <w:tc>
          <w:tcPr>
            <w:tcW w:w="1646" w:type="dxa"/>
            <w:vAlign w:val="center"/>
          </w:tcPr>
          <w:p w14:paraId="77821129" w14:textId="6EEFF31F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300 831 300,00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53D953D2" w14:textId="211C9E4B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Філія «Центр забезпечення виробництва» АТ «Українська залізниця»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</w:tcPr>
          <w:p w14:paraId="537177EE" w14:textId="67679035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Газ природний</w:t>
            </w:r>
          </w:p>
        </w:tc>
        <w:tc>
          <w:tcPr>
            <w:tcW w:w="1278" w:type="dxa"/>
            <w:vAlign w:val="center"/>
          </w:tcPr>
          <w:p w14:paraId="4312BABB" w14:textId="20FAEFE1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UA-2021-09-03-005161-b</w:t>
              </w:r>
            </w:hyperlink>
          </w:p>
        </w:tc>
      </w:tr>
      <w:tr w:rsidR="00B67FE1" w:rsidRPr="00597A8B" w14:paraId="5F257D57" w14:textId="77777777" w:rsidTr="003F71DA">
        <w:trPr>
          <w:trHeight w:val="557"/>
        </w:trPr>
        <w:tc>
          <w:tcPr>
            <w:tcW w:w="1646" w:type="dxa"/>
            <w:vAlign w:val="center"/>
          </w:tcPr>
          <w:p w14:paraId="4B745E00" w14:textId="5A351428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262 152 000,00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A4703BC" w14:textId="0B6A9DC1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ДП «Національна атомна енергогенеруюча компанія </w:t>
              </w:r>
              <w:r w:rsidR="00065B12">
                <w:rPr>
                  <w:rFonts w:ascii="Times New Roman" w:hAnsi="Times New Roman" w:cs="Times New Roman"/>
                  <w:sz w:val="20"/>
                  <w:szCs w:val="20"/>
                </w:rPr>
                <w:t>‟</w:t>
              </w:r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Енергоатом</w:t>
              </w:r>
              <w:r w:rsidR="00065B12">
                <w:rPr>
                  <w:rFonts w:ascii="Times New Roman" w:hAnsi="Times New Roman" w:cs="Times New Roman"/>
                  <w:sz w:val="20"/>
                  <w:szCs w:val="20"/>
                </w:rPr>
                <w:t>ˮ</w:t>
              </w:r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167260E" w14:textId="291A8B15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Підіймально-транспортувальне обладнання (траверса універсальна та перевантажувальний контейнер для ВП ЗАЕС)</w:t>
            </w:r>
          </w:p>
        </w:tc>
        <w:tc>
          <w:tcPr>
            <w:tcW w:w="1278" w:type="dxa"/>
            <w:vAlign w:val="center"/>
          </w:tcPr>
          <w:p w14:paraId="0D2BAA00" w14:textId="51A93400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6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UA-2021-09-01-000753-c</w:t>
              </w:r>
            </w:hyperlink>
          </w:p>
        </w:tc>
      </w:tr>
      <w:tr w:rsidR="00B67FE1" w:rsidRPr="00597A8B" w14:paraId="7A2F9FFE" w14:textId="77777777" w:rsidTr="003F71DA">
        <w:trPr>
          <w:trHeight w:val="631"/>
        </w:trPr>
        <w:tc>
          <w:tcPr>
            <w:tcW w:w="1646" w:type="dxa"/>
            <w:vAlign w:val="center"/>
          </w:tcPr>
          <w:p w14:paraId="3C466D6A" w14:textId="2E373CAA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260 892 450,00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74E04A2E" w14:textId="394EF337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ДП «Первомайськвугілля»</w:t>
              </w:r>
            </w:hyperlink>
            <w:r w:rsidR="00B67FE1"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B8ABC46" w14:textId="53724A33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Електрична енергія</w:t>
            </w:r>
          </w:p>
        </w:tc>
        <w:tc>
          <w:tcPr>
            <w:tcW w:w="1278" w:type="dxa"/>
            <w:vAlign w:val="center"/>
          </w:tcPr>
          <w:p w14:paraId="7465A31E" w14:textId="17066EAD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8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UA-2021-09-01-000225-c</w:t>
              </w:r>
            </w:hyperlink>
          </w:p>
        </w:tc>
      </w:tr>
      <w:tr w:rsidR="00B67FE1" w:rsidRPr="00597A8B" w14:paraId="7A63D9E0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1019DB46" w14:textId="11DB1FE9" w:rsidR="00B67FE1" w:rsidRPr="00597A8B" w:rsidRDefault="00B67FE1" w:rsidP="00B6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151 278 260,00</w:t>
            </w:r>
            <w:r w:rsidR="00772F8E" w:rsidRPr="00597A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AFDB39E" w14:textId="1EADC137" w:rsidR="00B67FE1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parent" w:history="1"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ПАТ «</w:t>
              </w:r>
              <w:r w:rsidR="002C09AD" w:rsidRPr="00597A8B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="002C09AD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="002C09AD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К </w:t>
              </w:r>
              <w:r w:rsidR="00AD6C23">
                <w:rPr>
                  <w:rFonts w:ascii="Times New Roman" w:hAnsi="Times New Roman" w:cs="Times New Roman"/>
                  <w:sz w:val="20"/>
                  <w:szCs w:val="20"/>
                </w:rPr>
                <w:t>‟</w:t>
              </w:r>
              <w:r w:rsidR="00B67FE1" w:rsidRPr="00597A8B">
                <w:rPr>
                  <w:rFonts w:ascii="Times New Roman" w:hAnsi="Times New Roman" w:cs="Times New Roman"/>
                  <w:sz w:val="20"/>
                  <w:szCs w:val="20"/>
                </w:rPr>
                <w:t>Укренерго</w:t>
              </w:r>
              <w:r w:rsidR="00AD6C23">
                <w:rPr>
                  <w:rFonts w:ascii="Times New Roman" w:hAnsi="Times New Roman" w:cs="Times New Roman"/>
                  <w:sz w:val="20"/>
                  <w:szCs w:val="20"/>
                </w:rPr>
                <w:t>ˮ</w:t>
              </w:r>
            </w:hyperlink>
            <w:r w:rsidR="00B67FE1" w:rsidRPr="00597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01E08E2B" w14:textId="3EFB9A65" w:rsidR="00B67FE1" w:rsidRPr="00597A8B" w:rsidRDefault="00B67FE1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Трансформатори з рідинним діелектриком</w:t>
            </w:r>
          </w:p>
        </w:tc>
        <w:tc>
          <w:tcPr>
            <w:tcW w:w="1278" w:type="dxa"/>
            <w:vAlign w:val="center"/>
          </w:tcPr>
          <w:p w14:paraId="1EBAABF7" w14:textId="36B52049" w:rsidR="00B67FE1" w:rsidRPr="00597A8B" w:rsidRDefault="003471D2" w:rsidP="00B67FE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0" w:tgtFrame="_parent" w:history="1">
              <w:r w:rsidR="00B67FE1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UA-2021-09-03-004897-b</w:t>
              </w:r>
            </w:hyperlink>
          </w:p>
        </w:tc>
      </w:tr>
      <w:tr w:rsidR="00772F8E" w:rsidRPr="00597A8B" w14:paraId="5F2BE52C" w14:textId="77777777" w:rsidTr="003F71DA">
        <w:trPr>
          <w:trHeight w:val="94"/>
        </w:trPr>
        <w:tc>
          <w:tcPr>
            <w:tcW w:w="1646" w:type="dxa"/>
            <w:vAlign w:val="center"/>
          </w:tcPr>
          <w:p w14:paraId="63AA7197" w14:textId="7BB1CF97" w:rsidR="00772F8E" w:rsidRPr="00597A8B" w:rsidRDefault="00772F8E" w:rsidP="00772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114 923 751,00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1CD49A94" w14:textId="777670CC" w:rsidR="00772F8E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parent" w:history="1"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КП 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="00746919" w:rsidRPr="00597A8B">
                <w:rPr>
                  <w:rFonts w:ascii="Times New Roman" w:hAnsi="Times New Roman" w:cs="Times New Roman"/>
                  <w:sz w:val="20"/>
                  <w:szCs w:val="20"/>
                </w:rPr>
                <w:t>Солом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’</w:t>
              </w:r>
              <w:r w:rsidR="00746919" w:rsidRPr="00597A8B">
                <w:rPr>
                  <w:rFonts w:ascii="Times New Roman" w:hAnsi="Times New Roman" w:cs="Times New Roman"/>
                  <w:sz w:val="20"/>
                  <w:szCs w:val="20"/>
                </w:rPr>
                <w:t>янка</w:t>
              </w:r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-Сервіс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="00746919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 Солом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’</w:t>
              </w:r>
              <w:r w:rsidR="00746919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янської </w:t>
              </w:r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районної в місті Києві державної адміністрації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33AE8BF" w14:textId="15D238B9" w:rsidR="00772F8E" w:rsidRPr="00597A8B" w:rsidRDefault="00772F8E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будівлі дошкільного навчального закладу № 306 на просп. Повітрофлотському, 40-А у </w:t>
            </w:r>
            <w:r w:rsidR="00746919" w:rsidRPr="00597A8B">
              <w:rPr>
                <w:rFonts w:ascii="Times New Roman" w:hAnsi="Times New Roman" w:cs="Times New Roman"/>
                <w:sz w:val="20"/>
                <w:szCs w:val="20"/>
              </w:rPr>
              <w:t>Солом</w:t>
            </w:r>
            <w:r w:rsidR="0074691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46919"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янському 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районі</w:t>
            </w:r>
          </w:p>
        </w:tc>
        <w:tc>
          <w:tcPr>
            <w:tcW w:w="1278" w:type="dxa"/>
            <w:vAlign w:val="center"/>
          </w:tcPr>
          <w:p w14:paraId="25FFBE15" w14:textId="181C4CAF" w:rsidR="00772F8E" w:rsidRPr="00597A8B" w:rsidRDefault="003471D2" w:rsidP="00772F8E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2" w:tgtFrame="_parent" w:history="1">
              <w:r w:rsidR="00772F8E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UA-2021-09-02-005176-b</w:t>
              </w:r>
            </w:hyperlink>
          </w:p>
        </w:tc>
      </w:tr>
      <w:tr w:rsidR="00772F8E" w:rsidRPr="00597A8B" w14:paraId="1886806D" w14:textId="77777777" w:rsidTr="003F71DA">
        <w:trPr>
          <w:trHeight w:val="571"/>
        </w:trPr>
        <w:tc>
          <w:tcPr>
            <w:tcW w:w="1646" w:type="dxa"/>
            <w:vAlign w:val="center"/>
          </w:tcPr>
          <w:p w14:paraId="3203B602" w14:textId="46838015" w:rsidR="00772F8E" w:rsidRPr="00597A8B" w:rsidRDefault="00772F8E" w:rsidP="00772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114 142 000,00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536A2937" w14:textId="43FD9F74" w:rsidR="00772F8E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parent" w:history="1"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Служба автомобільних доріг у Чернігівській області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2ABC0F8E" w14:textId="195D9B8E" w:rsidR="00772F8E" w:rsidRPr="00597A8B" w:rsidRDefault="00772F8E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Т-25-24 Борзна </w:t>
            </w:r>
            <w:r w:rsidR="0074691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746919"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Ічня </w:t>
            </w:r>
            <w:r w:rsidR="0074691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 Прилуки</w:t>
            </w:r>
          </w:p>
        </w:tc>
        <w:tc>
          <w:tcPr>
            <w:tcW w:w="1278" w:type="dxa"/>
            <w:vAlign w:val="center"/>
          </w:tcPr>
          <w:p w14:paraId="0BAD75A2" w14:textId="4522D0AD" w:rsidR="00772F8E" w:rsidRPr="00597A8B" w:rsidRDefault="003471D2" w:rsidP="00772F8E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4" w:tgtFrame="_parent" w:history="1">
              <w:r w:rsidR="00772F8E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UA-2021-08-31-002906-c</w:t>
              </w:r>
            </w:hyperlink>
          </w:p>
        </w:tc>
      </w:tr>
      <w:tr w:rsidR="00772F8E" w:rsidRPr="00597A8B" w14:paraId="24F6014D" w14:textId="77777777" w:rsidTr="003F71DA">
        <w:trPr>
          <w:trHeight w:val="765"/>
        </w:trPr>
        <w:tc>
          <w:tcPr>
            <w:tcW w:w="1646" w:type="dxa"/>
            <w:vAlign w:val="center"/>
          </w:tcPr>
          <w:p w14:paraId="7AF98E64" w14:textId="3DBD2590" w:rsidR="00772F8E" w:rsidRPr="00597A8B" w:rsidRDefault="00772F8E" w:rsidP="00772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110 690 000,00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52D88664" w14:textId="3725571A" w:rsidR="00772F8E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parent" w:history="1"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Управління капітального будівництва Запорізької обласної державної адміністрації</w:t>
              </w:r>
            </w:hyperlink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57A8921A" w14:textId="5F3ED5CB" w:rsidR="00772F8E" w:rsidRPr="00597A8B" w:rsidRDefault="00772F8E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плавального басейну Комунального закладу «Запорізька обласна школа вищої спортивної майстерності» </w:t>
            </w:r>
          </w:p>
        </w:tc>
        <w:tc>
          <w:tcPr>
            <w:tcW w:w="1278" w:type="dxa"/>
            <w:vAlign w:val="center"/>
          </w:tcPr>
          <w:p w14:paraId="78F9DF3C" w14:textId="7F479C49" w:rsidR="00772F8E" w:rsidRPr="00597A8B" w:rsidRDefault="003471D2" w:rsidP="00772F8E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6" w:tgtFrame="_parent" w:history="1">
              <w:r w:rsidR="00772F8E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UA-2021-09-01-007426-a</w:t>
              </w:r>
            </w:hyperlink>
          </w:p>
        </w:tc>
      </w:tr>
      <w:tr w:rsidR="00772F8E" w:rsidRPr="00597A8B" w14:paraId="1413A4E0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AE3C" w14:textId="25ADE5DE" w:rsidR="00772F8E" w:rsidRPr="00597A8B" w:rsidRDefault="00772F8E" w:rsidP="00772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78 400 000,00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D4E" w14:textId="2E8B42FC" w:rsidR="00772F8E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parent" w:history="1"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ДУ «Центр охорони </w:t>
              </w:r>
              <w:r w:rsidR="00746919" w:rsidRPr="00597A8B">
                <w:rPr>
                  <w:rFonts w:ascii="Times New Roman" w:hAnsi="Times New Roman" w:cs="Times New Roman"/>
                  <w:sz w:val="20"/>
                  <w:szCs w:val="20"/>
                </w:rPr>
                <w:t>здоров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’</w:t>
              </w:r>
              <w:r w:rsidR="00746919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я </w:t>
              </w:r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Державної кримінально-виконавчої служби України»</w:t>
              </w:r>
            </w:hyperlink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B4E" w14:textId="52936C10" w:rsidR="00772F8E" w:rsidRPr="00597A8B" w:rsidRDefault="00772F8E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Рентгенологічне обладнання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CD75" w14:textId="75853051" w:rsidR="00772F8E" w:rsidRPr="00597A8B" w:rsidRDefault="003471D2" w:rsidP="00772F8E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8" w:tgtFrame="_parent" w:history="1">
              <w:r w:rsidR="00772F8E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UA-2021-09-03-010966-c</w:t>
              </w:r>
            </w:hyperlink>
          </w:p>
        </w:tc>
      </w:tr>
      <w:tr w:rsidR="00772F8E" w:rsidRPr="00597A8B" w14:paraId="5C3D845C" w14:textId="77777777" w:rsidTr="003F71DA">
        <w:trPr>
          <w:trHeight w:val="7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EA9" w14:textId="76512511" w:rsidR="00772F8E" w:rsidRPr="00597A8B" w:rsidRDefault="00772F8E" w:rsidP="00772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70 805 573,34*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674" w14:textId="14D2B132" w:rsidR="00772F8E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parent" w:history="1"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ДП «Національна атомна енергогенеруюча компанія 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‟</w:t>
              </w:r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Енергоатом</w:t>
              </w:r>
              <w:r w:rsidR="00746919">
                <w:rPr>
                  <w:rFonts w:ascii="Times New Roman" w:hAnsi="Times New Roman" w:cs="Times New Roman"/>
                  <w:sz w:val="20"/>
                  <w:szCs w:val="20"/>
                </w:rPr>
                <w:t>ˮ</w:t>
              </w:r>
            </w:hyperlink>
            <w:r w:rsidR="00772F8E" w:rsidRPr="00597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0E8" w14:textId="08EF6F0B" w:rsidR="00772F8E" w:rsidRPr="00597A8B" w:rsidRDefault="00772F8E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2C5C" w14:textId="2A0F348B" w:rsidR="00772F8E" w:rsidRPr="00597A8B" w:rsidRDefault="003471D2" w:rsidP="00772F8E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tgtFrame="_parent" w:history="1">
              <w:r w:rsidR="00772F8E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UA-2021-09-01-003813-b</w:t>
              </w:r>
            </w:hyperlink>
          </w:p>
        </w:tc>
      </w:tr>
      <w:tr w:rsidR="00772F8E" w:rsidRPr="00597A8B" w14:paraId="3E7FC69F" w14:textId="77777777" w:rsidTr="003F71DA">
        <w:trPr>
          <w:trHeight w:val="7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AD71" w14:textId="01E53A43" w:rsidR="00772F8E" w:rsidRPr="00597A8B" w:rsidRDefault="00772F8E" w:rsidP="00772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68 685 881,25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0BB" w14:textId="71E497F6" w:rsidR="00772F8E" w:rsidRPr="00597A8B" w:rsidRDefault="003471D2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parent" w:history="1"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Департамент охорони </w:t>
              </w:r>
              <w:r w:rsidR="00C51397" w:rsidRPr="00597A8B">
                <w:rPr>
                  <w:rFonts w:ascii="Times New Roman" w:hAnsi="Times New Roman" w:cs="Times New Roman"/>
                  <w:sz w:val="20"/>
                  <w:szCs w:val="20"/>
                </w:rPr>
                <w:t>здоров</w:t>
              </w:r>
              <w:r w:rsidR="00C51397">
                <w:rPr>
                  <w:rFonts w:ascii="Times New Roman" w:hAnsi="Times New Roman" w:cs="Times New Roman"/>
                  <w:sz w:val="20"/>
                  <w:szCs w:val="20"/>
                </w:rPr>
                <w:t>’</w:t>
              </w:r>
              <w:r w:rsidR="00C51397" w:rsidRPr="00597A8B">
                <w:rPr>
                  <w:rFonts w:ascii="Times New Roman" w:hAnsi="Times New Roman" w:cs="Times New Roman"/>
                  <w:sz w:val="20"/>
                  <w:szCs w:val="20"/>
                </w:rPr>
                <w:t xml:space="preserve">я </w:t>
              </w:r>
              <w:r w:rsidR="00772F8E" w:rsidRPr="00597A8B">
                <w:rPr>
                  <w:rFonts w:ascii="Times New Roman" w:hAnsi="Times New Roman" w:cs="Times New Roman"/>
                  <w:sz w:val="20"/>
                  <w:szCs w:val="20"/>
                </w:rPr>
                <w:t>виконавчого органу Київської міської ради (Київської міської державної адміністрації)</w:t>
              </w:r>
            </w:hyperlink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71E" w14:textId="3795778D" w:rsidR="00772F8E" w:rsidRPr="00597A8B" w:rsidRDefault="00772F8E" w:rsidP="00A3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A8B">
              <w:rPr>
                <w:rFonts w:ascii="Times New Roman" w:hAnsi="Times New Roman" w:cs="Times New Roman"/>
                <w:sz w:val="20"/>
                <w:szCs w:val="20"/>
              </w:rPr>
              <w:t>Офтальмологічне обладнання, 15 лотів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3EE" w14:textId="47A837F1" w:rsidR="00772F8E" w:rsidRPr="00597A8B" w:rsidRDefault="003471D2" w:rsidP="00772F8E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tgtFrame="_parent" w:history="1">
              <w:r w:rsidR="00772F8E" w:rsidRPr="00597A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UA-2021-08-31-007285-a</w:t>
              </w:r>
            </w:hyperlink>
          </w:p>
        </w:tc>
      </w:tr>
    </w:tbl>
    <w:p w14:paraId="6A19E7A6" w14:textId="77777777" w:rsidR="006659C5" w:rsidRPr="00597A8B" w:rsidRDefault="006659C5" w:rsidP="00223E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6659C5" w:rsidRPr="00597A8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B50FB"/>
    <w:multiLevelType w:val="hybridMultilevel"/>
    <w:tmpl w:val="41583216"/>
    <w:lvl w:ilvl="0" w:tplc="0422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65B12"/>
    <w:rsid w:val="0008732B"/>
    <w:rsid w:val="000D284C"/>
    <w:rsid w:val="000D7AC5"/>
    <w:rsid w:val="00145062"/>
    <w:rsid w:val="0015383C"/>
    <w:rsid w:val="00175E9E"/>
    <w:rsid w:val="00201339"/>
    <w:rsid w:val="00223E7A"/>
    <w:rsid w:val="002655B0"/>
    <w:rsid w:val="002926FC"/>
    <w:rsid w:val="002C09AD"/>
    <w:rsid w:val="002F2635"/>
    <w:rsid w:val="00323D25"/>
    <w:rsid w:val="003471D2"/>
    <w:rsid w:val="0035491B"/>
    <w:rsid w:val="003C1B63"/>
    <w:rsid w:val="003D57DA"/>
    <w:rsid w:val="003F71DA"/>
    <w:rsid w:val="0042072B"/>
    <w:rsid w:val="00432F66"/>
    <w:rsid w:val="004B05CA"/>
    <w:rsid w:val="00576543"/>
    <w:rsid w:val="00597A8B"/>
    <w:rsid w:val="005A57F8"/>
    <w:rsid w:val="005A62DF"/>
    <w:rsid w:val="006659C5"/>
    <w:rsid w:val="00671D80"/>
    <w:rsid w:val="00680083"/>
    <w:rsid w:val="00680E1E"/>
    <w:rsid w:val="006F73ED"/>
    <w:rsid w:val="00726D3F"/>
    <w:rsid w:val="00733547"/>
    <w:rsid w:val="00746919"/>
    <w:rsid w:val="0075551B"/>
    <w:rsid w:val="00772F8E"/>
    <w:rsid w:val="007C3E71"/>
    <w:rsid w:val="007D2C76"/>
    <w:rsid w:val="007E1F89"/>
    <w:rsid w:val="007E2F43"/>
    <w:rsid w:val="007F47A0"/>
    <w:rsid w:val="00844D66"/>
    <w:rsid w:val="008D1955"/>
    <w:rsid w:val="00925016"/>
    <w:rsid w:val="00942E49"/>
    <w:rsid w:val="009532DE"/>
    <w:rsid w:val="009C1A4D"/>
    <w:rsid w:val="009E4CE2"/>
    <w:rsid w:val="00A342CD"/>
    <w:rsid w:val="00AD6C23"/>
    <w:rsid w:val="00B24054"/>
    <w:rsid w:val="00B57873"/>
    <w:rsid w:val="00B6722B"/>
    <w:rsid w:val="00B67FE1"/>
    <w:rsid w:val="00B75221"/>
    <w:rsid w:val="00BF638E"/>
    <w:rsid w:val="00BF651B"/>
    <w:rsid w:val="00C217CE"/>
    <w:rsid w:val="00C2353E"/>
    <w:rsid w:val="00C51397"/>
    <w:rsid w:val="00C72769"/>
    <w:rsid w:val="00CC0904"/>
    <w:rsid w:val="00D45A09"/>
    <w:rsid w:val="00D53CEB"/>
    <w:rsid w:val="00DA621A"/>
    <w:rsid w:val="00DB5E93"/>
    <w:rsid w:val="00E47503"/>
    <w:rsid w:val="00E87440"/>
    <w:rsid w:val="00F76933"/>
    <w:rsid w:val="00F769A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3E98"/>
  <w15:docId w15:val="{B0115EB3-802F-4927-B917-0C4797E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76933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F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tender.biz/publichni-zakupivli-prozorro/?o=7199&amp;c=20849" TargetMode="External"/><Relationship Id="rId18" Type="http://schemas.openxmlformats.org/officeDocument/2006/relationships/hyperlink" Target="https://prozorro.gov.ua/tender/UA-2021-09-01-000225-c" TargetMode="External"/><Relationship Id="rId26" Type="http://schemas.openxmlformats.org/officeDocument/2006/relationships/hyperlink" Target="https://prozorro.gov.ua/tender/UA-2021-09-01-007426-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arttender.biz/publichni-zakupivli-prozorro/?o=8963&amp;c=2537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marttender.biz/publichni-zakupivli-prozorro/?o=52553&amp;c=26816" TargetMode="External"/><Relationship Id="rId12" Type="http://schemas.openxmlformats.org/officeDocument/2006/relationships/hyperlink" Target="https://prozorro.gov.ua/tender/UA-2021-09-03-010784-c" TargetMode="External"/><Relationship Id="rId17" Type="http://schemas.openxmlformats.org/officeDocument/2006/relationships/hyperlink" Target="https://smarttender.biz/publichni-zakupivli-prozorro/?o=64854&amp;c=21560" TargetMode="External"/><Relationship Id="rId25" Type="http://schemas.openxmlformats.org/officeDocument/2006/relationships/hyperlink" Target="https://smarttender.biz/publichni-zakupivli-prozorro/?o=57503&amp;c=252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9-01-000753-c" TargetMode="External"/><Relationship Id="rId20" Type="http://schemas.openxmlformats.org/officeDocument/2006/relationships/hyperlink" Target="https://prozorro.gov.ua/tender/UA-2021-09-03-004897-b" TargetMode="External"/><Relationship Id="rId29" Type="http://schemas.openxmlformats.org/officeDocument/2006/relationships/hyperlink" Target="https://smarttender.biz/publichni-zakupivli-prozorro/?o=19885&amp;c=20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31-005572-a" TargetMode="External"/><Relationship Id="rId11" Type="http://schemas.openxmlformats.org/officeDocument/2006/relationships/hyperlink" Target="https://smarttender.biz/publichni-zakupivli-prozorro/?o=15122&amp;c=25178" TargetMode="External"/><Relationship Id="rId24" Type="http://schemas.openxmlformats.org/officeDocument/2006/relationships/hyperlink" Target="https://prozorro.gov.ua/tender/UA-2021-08-31-002906-c" TargetMode="External"/><Relationship Id="rId32" Type="http://schemas.openxmlformats.org/officeDocument/2006/relationships/hyperlink" Target="https://prozorro.gov.ua/tender/UA-2021-08-31-007285-a" TargetMode="External"/><Relationship Id="rId5" Type="http://schemas.openxmlformats.org/officeDocument/2006/relationships/hyperlink" Target="https://smarttender.biz/publichni-zakupivli-prozorro/?o=7406&amp;c=23858" TargetMode="External"/><Relationship Id="rId15" Type="http://schemas.openxmlformats.org/officeDocument/2006/relationships/hyperlink" Target="https://smarttender.biz/publichni-zakupivli-prozorro/?o=19885&amp;c=24044" TargetMode="External"/><Relationship Id="rId23" Type="http://schemas.openxmlformats.org/officeDocument/2006/relationships/hyperlink" Target="https://smarttender.biz/publichni-zakupivli-prozorro/?o=6989&amp;c=25600" TargetMode="External"/><Relationship Id="rId28" Type="http://schemas.openxmlformats.org/officeDocument/2006/relationships/hyperlink" Target="https://prozorro.gov.ua/tender/UA-2021-09-03-010966-c" TargetMode="External"/><Relationship Id="rId10" Type="http://schemas.openxmlformats.org/officeDocument/2006/relationships/hyperlink" Target="https://prozorro.gov.ua/tender/UA-2021-09-01-000148-a" TargetMode="External"/><Relationship Id="rId19" Type="http://schemas.openxmlformats.org/officeDocument/2006/relationships/hyperlink" Target="https://smarttender.biz/publichni-zakupivli-prozorro/?o=6144&amp;c=20509" TargetMode="External"/><Relationship Id="rId31" Type="http://schemas.openxmlformats.org/officeDocument/2006/relationships/hyperlink" Target="https://smarttender.biz/publichni-zakupivli-prozorro/?o=197382&amp;c=21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tender.biz/publichni-zakupivli-prozorro/?o=7092&amp;c=25600" TargetMode="External"/><Relationship Id="rId14" Type="http://schemas.openxmlformats.org/officeDocument/2006/relationships/hyperlink" Target="https://prozorro.gov.ua/tender/UA-2021-09-03-005161-b" TargetMode="External"/><Relationship Id="rId22" Type="http://schemas.openxmlformats.org/officeDocument/2006/relationships/hyperlink" Target="https://prozorro.gov.ua/tender/UA-2021-09-02-005176-b" TargetMode="External"/><Relationship Id="rId27" Type="http://schemas.openxmlformats.org/officeDocument/2006/relationships/hyperlink" Target="https://smarttender.biz/publichni-zakupivli-prozorro/?o=298588&amp;c=21103" TargetMode="External"/><Relationship Id="rId30" Type="http://schemas.openxmlformats.org/officeDocument/2006/relationships/hyperlink" Target="https://prozorro.gov.ua/tender/UA-2021-09-01-003813-b" TargetMode="External"/><Relationship Id="rId8" Type="http://schemas.openxmlformats.org/officeDocument/2006/relationships/hyperlink" Target="https://prozorro.gov.ua/tender/UA-2021-08-31-00317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3257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2021-09-06T13:06:00Z</dcterms:created>
  <dcterms:modified xsi:type="dcterms:W3CDTF">2021-09-06T13:06:00Z</dcterms:modified>
</cp:coreProperties>
</file>