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47BB" w14:textId="77777777" w:rsidR="004B05CA" w:rsidRPr="004B05CA" w:rsidRDefault="004B05CA" w:rsidP="000D284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7288E87" w14:textId="77777777" w:rsidR="000D284C" w:rsidRPr="00DB4BDF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B4BDF">
        <w:rPr>
          <w:b/>
          <w:color w:val="000000" w:themeColor="text1"/>
          <w:sz w:val="28"/>
          <w:szCs w:val="28"/>
        </w:rPr>
        <w:t>Титанічні тендери тижня</w:t>
      </w:r>
    </w:p>
    <w:p w14:paraId="39F0905C" w14:textId="77777777" w:rsidR="00B75221" w:rsidRPr="00FE264B" w:rsidRDefault="00B75221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14:paraId="3D557193" w14:textId="24AB6C80" w:rsidR="00671D80" w:rsidRPr="00FE264B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FE264B">
        <w:rPr>
          <w:b/>
          <w:color w:val="000000" w:themeColor="text1"/>
          <w:sz w:val="20"/>
          <w:szCs w:val="20"/>
        </w:rPr>
        <w:t>Таблиця</w:t>
      </w:r>
    </w:p>
    <w:tbl>
      <w:tblPr>
        <w:tblW w:w="107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875"/>
        <w:gridCol w:w="4718"/>
        <w:gridCol w:w="1244"/>
      </w:tblGrid>
      <w:tr w:rsidR="009C1A4D" w:rsidRPr="00FE264B" w14:paraId="283D4631" w14:textId="77777777" w:rsidTr="00493036">
        <w:trPr>
          <w:trHeight w:val="767"/>
        </w:trPr>
        <w:tc>
          <w:tcPr>
            <w:tcW w:w="1927" w:type="dxa"/>
            <w:shd w:val="clear" w:color="000000" w:fill="FAEBD7"/>
          </w:tcPr>
          <w:p w14:paraId="11F2D6DE" w14:textId="5F6E362D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Очікуваний бюджет, грн з ПДВ</w:t>
            </w:r>
          </w:p>
        </w:tc>
        <w:tc>
          <w:tcPr>
            <w:tcW w:w="2775" w:type="dxa"/>
            <w:shd w:val="clear" w:color="000000" w:fill="FAEBD7"/>
            <w:hideMark/>
          </w:tcPr>
          <w:p w14:paraId="2C29BA8C" w14:textId="00FF34D8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</w:t>
            </w:r>
            <w:r w:rsidR="002D48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Замовник</w:t>
            </w:r>
          </w:p>
        </w:tc>
        <w:tc>
          <w:tcPr>
            <w:tcW w:w="4794" w:type="dxa"/>
            <w:shd w:val="clear" w:color="000000" w:fill="FAEBD7"/>
            <w:hideMark/>
          </w:tcPr>
          <w:p w14:paraId="57E653AA" w14:textId="77777777" w:rsidR="009C1A4D" w:rsidRPr="00FE264B" w:rsidRDefault="009C1A4D" w:rsidP="00FE264B">
            <w:pPr>
              <w:spacing w:after="0" w:line="240" w:lineRule="auto"/>
              <w:ind w:hanging="3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252" w:type="dxa"/>
            <w:shd w:val="clear" w:color="000000" w:fill="FAEBD7"/>
          </w:tcPr>
          <w:p w14:paraId="3A24938C" w14:textId="222147B9" w:rsidR="009C1A4D" w:rsidRPr="00FE264B" w:rsidRDefault="009C1A4D" w:rsidP="00FE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№ тендер</w:t>
            </w:r>
            <w:r w:rsidR="002D48E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FE264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 в ЦБД</w:t>
            </w:r>
          </w:p>
        </w:tc>
      </w:tr>
      <w:tr w:rsidR="00962B6C" w:rsidRPr="00FE264B" w14:paraId="347A449F" w14:textId="77777777" w:rsidTr="00493036">
        <w:trPr>
          <w:trHeight w:val="1094"/>
        </w:trPr>
        <w:tc>
          <w:tcPr>
            <w:tcW w:w="1927" w:type="dxa"/>
            <w:vAlign w:val="center"/>
          </w:tcPr>
          <w:p w14:paraId="51BA8198" w14:textId="3BF9C846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>6 983 405 839,00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7B0A7C1B" w14:textId="22475FF9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Дніпропетровській області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5C481A7B" w14:textId="511652FA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 xml:space="preserve">Капітальний ремонт автомобільної дороги загального користування державного значення Н-23 Кропивницький </w:t>
            </w:r>
            <w:r w:rsidR="002D48E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 xml:space="preserve"> Кривий Ріг </w:t>
            </w:r>
            <w:r w:rsidR="002D48E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 xml:space="preserve"> Запоріжжя (7 лотів)</w:t>
            </w:r>
          </w:p>
        </w:tc>
        <w:tc>
          <w:tcPr>
            <w:tcW w:w="1252" w:type="dxa"/>
            <w:vAlign w:val="center"/>
          </w:tcPr>
          <w:p w14:paraId="552CD87E" w14:textId="617F0C92" w:rsidR="00962B6C" w:rsidRPr="00962B6C" w:rsidRDefault="00B5042C" w:rsidP="00962B6C">
            <w:pPr>
              <w:jc w:val="both"/>
              <w:rPr>
                <w:rStyle w:val="a3"/>
              </w:rPr>
            </w:pPr>
            <w:hyperlink r:id="rId5" w:tgtFrame="_parent" w:history="1">
              <w:r w:rsidR="00962B6C" w:rsidRPr="00962B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UA-2021-06-08-006255-c</w:t>
              </w:r>
            </w:hyperlink>
          </w:p>
        </w:tc>
      </w:tr>
      <w:tr w:rsidR="00962B6C" w:rsidRPr="00FE264B" w14:paraId="54C85D1D" w14:textId="77777777" w:rsidTr="00493036">
        <w:trPr>
          <w:trHeight w:val="1430"/>
        </w:trPr>
        <w:tc>
          <w:tcPr>
            <w:tcW w:w="1927" w:type="dxa"/>
            <w:vAlign w:val="center"/>
          </w:tcPr>
          <w:p w14:paraId="51A76259" w14:textId="6E1823F9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>773 545 817,00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1D74E154" w14:textId="356D62A8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>КП «Київпастранс»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27F503B2" w14:textId="0A906590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>Реконструкція трамвайної лінії від вул. Милославської до Дарницького залізничного вокзалу в Деснянському районі міста Києва</w:t>
            </w:r>
          </w:p>
        </w:tc>
        <w:tc>
          <w:tcPr>
            <w:tcW w:w="1252" w:type="dxa"/>
            <w:vAlign w:val="center"/>
          </w:tcPr>
          <w:p w14:paraId="7D9B95A2" w14:textId="51664908" w:rsidR="00962B6C" w:rsidRPr="00962B6C" w:rsidRDefault="00B5042C" w:rsidP="00962B6C">
            <w:pPr>
              <w:jc w:val="both"/>
              <w:rPr>
                <w:rStyle w:val="a3"/>
              </w:rPr>
            </w:pPr>
            <w:hyperlink r:id="rId6" w:tgtFrame="_parent" w:history="1">
              <w:r w:rsidR="00962B6C" w:rsidRPr="00962B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UA-2021-06-10-012200-b</w:t>
              </w:r>
            </w:hyperlink>
          </w:p>
        </w:tc>
      </w:tr>
      <w:tr w:rsidR="00962B6C" w:rsidRPr="00FE264B" w14:paraId="0B2140FF" w14:textId="77777777" w:rsidTr="00493036">
        <w:trPr>
          <w:trHeight w:val="825"/>
        </w:trPr>
        <w:tc>
          <w:tcPr>
            <w:tcW w:w="1927" w:type="dxa"/>
            <w:vAlign w:val="center"/>
          </w:tcPr>
          <w:p w14:paraId="25A905B7" w14:textId="42EDC947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>302 479 636,00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04D11B3" w14:textId="76141427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Херсонській області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07ACE02A" w14:textId="4746981A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Р-47 Херсон </w:t>
            </w:r>
            <w:r w:rsidR="002D48E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 xml:space="preserve"> Нова Каховка </w:t>
            </w:r>
            <w:r w:rsidR="002D48E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 xml:space="preserve"> Генічеськ</w:t>
            </w:r>
          </w:p>
        </w:tc>
        <w:tc>
          <w:tcPr>
            <w:tcW w:w="1252" w:type="dxa"/>
            <w:vAlign w:val="center"/>
          </w:tcPr>
          <w:p w14:paraId="0E206076" w14:textId="5F9E0783" w:rsidR="00962B6C" w:rsidRPr="00962B6C" w:rsidRDefault="00B5042C" w:rsidP="00962B6C">
            <w:pPr>
              <w:jc w:val="both"/>
              <w:rPr>
                <w:rStyle w:val="a3"/>
              </w:rPr>
            </w:pPr>
            <w:hyperlink r:id="rId7" w:tgtFrame="_parent" w:history="1">
              <w:r w:rsidR="00962B6C" w:rsidRPr="00962B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UA-2021-06-08-002385-b</w:t>
              </w:r>
            </w:hyperlink>
          </w:p>
        </w:tc>
      </w:tr>
      <w:tr w:rsidR="00962B6C" w:rsidRPr="00FE264B" w14:paraId="707E4C28" w14:textId="77777777" w:rsidTr="00493036">
        <w:trPr>
          <w:trHeight w:val="765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15C73DF9" w14:textId="21AB8A50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>287 841 934,01</w:t>
            </w:r>
            <w:r w:rsidR="002C3CD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A129F0" w14:textId="45042C54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>ДП «Медичні закупівлі України»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D2A3AC" w14:textId="1C0E21C9" w:rsidR="00962B6C" w:rsidRPr="009C1A4D" w:rsidRDefault="00962B6C" w:rsidP="00962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6C">
              <w:rPr>
                <w:rFonts w:ascii="Times New Roman" w:hAnsi="Times New Roman" w:cs="Times New Roman"/>
                <w:sz w:val="20"/>
                <w:szCs w:val="20"/>
              </w:rPr>
              <w:t>Фармацевтична продукція (Деламанід 50 мг)</w:t>
            </w:r>
          </w:p>
        </w:tc>
        <w:tc>
          <w:tcPr>
            <w:tcW w:w="1252" w:type="dxa"/>
            <w:vAlign w:val="center"/>
          </w:tcPr>
          <w:p w14:paraId="57DDBBE6" w14:textId="6CCD0496" w:rsidR="00962B6C" w:rsidRPr="00962B6C" w:rsidRDefault="00B5042C" w:rsidP="00962B6C">
            <w:pPr>
              <w:jc w:val="both"/>
              <w:rPr>
                <w:rStyle w:val="a3"/>
              </w:rPr>
            </w:pPr>
            <w:hyperlink r:id="rId8" w:tgtFrame="_parent" w:history="1">
              <w:r w:rsidR="00962B6C" w:rsidRPr="00962B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UA-2021-06-10-005856-b</w:t>
              </w:r>
            </w:hyperlink>
          </w:p>
        </w:tc>
      </w:tr>
      <w:tr w:rsidR="00493036" w:rsidRPr="00FE264B" w14:paraId="0D311707" w14:textId="77777777" w:rsidTr="00493036">
        <w:trPr>
          <w:trHeight w:val="505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383C800F" w14:textId="76708CF3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170 981 825,00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99E16" w14:textId="592FE988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Національна поліція України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27548" w14:textId="262B0D68" w:rsidR="00493036" w:rsidRPr="00493036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Електричне приладдя та супутні товари до електричного обладнання (електрошоковий пристрій контактно-дистанційної дії)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795A02FA" w14:textId="1F6A982B" w:rsidR="00493036" w:rsidRPr="00493036" w:rsidRDefault="00B5042C" w:rsidP="00493036">
            <w:pPr>
              <w:jc w:val="both"/>
              <w:rPr>
                <w:rStyle w:val="a3"/>
              </w:rPr>
            </w:pPr>
            <w:hyperlink r:id="rId9" w:tgtFrame="_parent" w:history="1">
              <w:r w:rsidR="00493036" w:rsidRPr="0049303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UA-2021-06-09-012150-b</w:t>
              </w:r>
            </w:hyperlink>
          </w:p>
        </w:tc>
      </w:tr>
      <w:tr w:rsidR="00493036" w:rsidRPr="00FE264B" w14:paraId="3A3A89A9" w14:textId="77777777" w:rsidTr="00493036">
        <w:trPr>
          <w:trHeight w:val="557"/>
        </w:trPr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2F4D1FAA" w14:textId="77E4E362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134 428 800,00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49878" w14:textId="22F40C6E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Центральна база забезпечення пально-мастильними матеріалами Національної гвардії України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1A1A05" w14:textId="7DA2A66E" w:rsidR="00493036" w:rsidRPr="00493036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Нафта і дистиляти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4D651745" w14:textId="611060F9" w:rsidR="00493036" w:rsidRPr="00493036" w:rsidRDefault="00B5042C" w:rsidP="00493036">
            <w:pPr>
              <w:jc w:val="both"/>
              <w:rPr>
                <w:rStyle w:val="a3"/>
              </w:rPr>
            </w:pPr>
            <w:hyperlink r:id="rId10" w:tgtFrame="_parent" w:history="1">
              <w:r w:rsidR="00493036" w:rsidRPr="0049303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UA-2021-06-08-006221-c</w:t>
              </w:r>
            </w:hyperlink>
          </w:p>
        </w:tc>
      </w:tr>
      <w:tr w:rsidR="00493036" w:rsidRPr="00FE264B" w14:paraId="36486D7C" w14:textId="77777777" w:rsidTr="00493036">
        <w:trPr>
          <w:trHeight w:val="631"/>
        </w:trPr>
        <w:tc>
          <w:tcPr>
            <w:tcW w:w="1927" w:type="dxa"/>
            <w:vAlign w:val="center"/>
          </w:tcPr>
          <w:p w14:paraId="72BFD8D5" w14:textId="11931443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99 133 401,71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44EE454F" w14:textId="7FA7133E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D48E3" w:rsidRPr="00493036">
              <w:rPr>
                <w:rFonts w:ascii="Times New Roman" w:hAnsi="Times New Roman" w:cs="Times New Roman"/>
                <w:sz w:val="20"/>
                <w:szCs w:val="20"/>
              </w:rPr>
              <w:t>іністерство</w:t>
            </w: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8E3" w:rsidRPr="00493036">
              <w:rPr>
                <w:rFonts w:ascii="Times New Roman" w:hAnsi="Times New Roman" w:cs="Times New Roman"/>
                <w:sz w:val="20"/>
                <w:szCs w:val="20"/>
              </w:rPr>
              <w:t>оборони</w:t>
            </w: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2D48E3" w:rsidRPr="00493036">
              <w:rPr>
                <w:rFonts w:ascii="Times New Roman" w:hAnsi="Times New Roman" w:cs="Times New Roman"/>
                <w:sz w:val="20"/>
                <w:szCs w:val="20"/>
              </w:rPr>
              <w:t>країни</w:t>
            </w: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 xml:space="preserve"> (Управління будівництва та модульних конструкцій Головного управління майна та ресурсів)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03E5D121" w14:textId="684C4747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Конструкції та їх частини (блок-контейнери (модулі) спеціального призначення)</w:t>
            </w:r>
          </w:p>
        </w:tc>
        <w:tc>
          <w:tcPr>
            <w:tcW w:w="1252" w:type="dxa"/>
            <w:vAlign w:val="center"/>
          </w:tcPr>
          <w:p w14:paraId="229481E8" w14:textId="2C94B058" w:rsidR="00493036" w:rsidRPr="009C1A4D" w:rsidRDefault="00B5042C" w:rsidP="00493036">
            <w:pPr>
              <w:jc w:val="both"/>
              <w:rPr>
                <w:rFonts w:ascii="Times New Roman" w:hAnsi="Times New Roman" w:cs="Times New Roman"/>
                <w:color w:val="0563C1"/>
                <w:sz w:val="16"/>
                <w:szCs w:val="16"/>
                <w:u w:val="single"/>
              </w:rPr>
            </w:pPr>
            <w:hyperlink r:id="rId11" w:tgtFrame="_parent" w:history="1">
              <w:r w:rsidR="00493036" w:rsidRPr="0049303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UA-2021-06-08-011149-b</w:t>
              </w:r>
            </w:hyperlink>
          </w:p>
        </w:tc>
      </w:tr>
      <w:tr w:rsidR="00493036" w:rsidRPr="00FE264B" w14:paraId="6E3F23BB" w14:textId="77777777" w:rsidTr="00493036">
        <w:trPr>
          <w:trHeight w:val="765"/>
        </w:trPr>
        <w:tc>
          <w:tcPr>
            <w:tcW w:w="1927" w:type="dxa"/>
            <w:vAlign w:val="center"/>
          </w:tcPr>
          <w:p w14:paraId="139CFD79" w14:textId="5AD9C468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86 304 000,00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8B4D31E" w14:textId="076A90DB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Державне агентство резерву України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1C13D64E" w14:textId="2A1A19E9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М'ясопродукти: Консерви м’ясні. М'ясо тушковане</w:t>
            </w:r>
          </w:p>
        </w:tc>
        <w:tc>
          <w:tcPr>
            <w:tcW w:w="1252" w:type="dxa"/>
            <w:vAlign w:val="center"/>
          </w:tcPr>
          <w:p w14:paraId="40112ED9" w14:textId="0A2896E1" w:rsidR="00493036" w:rsidRPr="00493036" w:rsidRDefault="00B5042C" w:rsidP="00493036">
            <w:pPr>
              <w:jc w:val="both"/>
              <w:rPr>
                <w:rStyle w:val="a3"/>
              </w:rPr>
            </w:pPr>
            <w:hyperlink r:id="rId12" w:tgtFrame="_parent" w:history="1">
              <w:r w:rsidR="00493036" w:rsidRPr="0049303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UA-2021-06-11-013233-b</w:t>
              </w:r>
            </w:hyperlink>
          </w:p>
        </w:tc>
      </w:tr>
      <w:tr w:rsidR="00493036" w:rsidRPr="00FE264B" w14:paraId="556F40B6" w14:textId="77777777" w:rsidTr="00493036">
        <w:trPr>
          <w:trHeight w:val="94"/>
        </w:trPr>
        <w:tc>
          <w:tcPr>
            <w:tcW w:w="1927" w:type="dxa"/>
            <w:vAlign w:val="center"/>
          </w:tcPr>
          <w:p w14:paraId="074AA22A" w14:textId="3C949071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85 600 000,00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553BE805" w14:textId="0C5E2A3A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 xml:space="preserve">ДП </w:t>
            </w:r>
            <w:r w:rsidR="002D48E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>Івано-Франківськтеплокомуненерго</w:t>
            </w:r>
            <w:r w:rsidR="002D48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7640DB95" w14:textId="0A236EBB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36">
              <w:rPr>
                <w:rFonts w:ascii="Times New Roman" w:hAnsi="Times New Roman" w:cs="Times New Roman"/>
                <w:sz w:val="20"/>
                <w:szCs w:val="20"/>
              </w:rPr>
              <w:t xml:space="preserve"> Магістралі, трубопроводи, труби, обсадні труби, тюбінги та супутні вироби</w:t>
            </w:r>
          </w:p>
        </w:tc>
        <w:tc>
          <w:tcPr>
            <w:tcW w:w="1252" w:type="dxa"/>
            <w:vAlign w:val="center"/>
          </w:tcPr>
          <w:p w14:paraId="3134E62E" w14:textId="33906A63" w:rsidR="00493036" w:rsidRPr="00493036" w:rsidRDefault="00B5042C" w:rsidP="00493036">
            <w:pPr>
              <w:jc w:val="both"/>
              <w:rPr>
                <w:rStyle w:val="a3"/>
              </w:rPr>
            </w:pPr>
            <w:hyperlink r:id="rId13" w:tgtFrame="_parent" w:history="1">
              <w:r w:rsidR="00493036" w:rsidRPr="0049303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UA-2021-06-09-005601-c</w:t>
              </w:r>
            </w:hyperlink>
          </w:p>
        </w:tc>
      </w:tr>
      <w:tr w:rsidR="00493036" w:rsidRPr="00FE264B" w14:paraId="57561452" w14:textId="77777777" w:rsidTr="00493036">
        <w:trPr>
          <w:trHeight w:val="571"/>
        </w:trPr>
        <w:tc>
          <w:tcPr>
            <w:tcW w:w="1927" w:type="dxa"/>
            <w:vAlign w:val="center"/>
          </w:tcPr>
          <w:p w14:paraId="28126354" w14:textId="275507EE" w:rsidR="00493036" w:rsidRPr="009C1A4D" w:rsidRDefault="00493036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59 388 656,54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47965DB" w14:textId="1D59A5DA" w:rsidR="00493036" w:rsidRPr="009C1A4D" w:rsidRDefault="00A31EDD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Філія</w:t>
            </w:r>
            <w:r w:rsidR="00493036" w:rsidRPr="005D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«Центр забезпечення виробництва» АТ «Українська залізниця»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20456252" w14:textId="133C7118" w:rsidR="00493036" w:rsidRPr="005D477F" w:rsidRDefault="00493036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Сплави</w:t>
            </w:r>
          </w:p>
        </w:tc>
        <w:tc>
          <w:tcPr>
            <w:tcW w:w="1252" w:type="dxa"/>
            <w:vAlign w:val="center"/>
          </w:tcPr>
          <w:p w14:paraId="20D99C83" w14:textId="058DA09A" w:rsidR="00493036" w:rsidRPr="005D477F" w:rsidRDefault="00B5042C" w:rsidP="00493036">
            <w:pPr>
              <w:jc w:val="both"/>
              <w:rPr>
                <w:rStyle w:val="a3"/>
              </w:rPr>
            </w:pPr>
            <w:hyperlink r:id="rId14" w:tgtFrame="_parent" w:history="1">
              <w:r w:rsidR="00493036" w:rsidRPr="005D477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UA-2021-06-09-003318-a</w:t>
              </w:r>
            </w:hyperlink>
          </w:p>
        </w:tc>
      </w:tr>
      <w:tr w:rsidR="00493036" w:rsidRPr="00FE264B" w14:paraId="19FA98B3" w14:textId="77777777" w:rsidTr="00493036">
        <w:trPr>
          <w:trHeight w:val="765"/>
        </w:trPr>
        <w:tc>
          <w:tcPr>
            <w:tcW w:w="1927" w:type="dxa"/>
            <w:vAlign w:val="center"/>
          </w:tcPr>
          <w:p w14:paraId="1C56799D" w14:textId="2169B619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57 068 550,00*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3C843E1F" w14:textId="38F0A94B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ДП «Медичні закупівлі України»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38500D0B" w14:textId="07DF6D1D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Інші лікарські засоби</w:t>
            </w:r>
          </w:p>
        </w:tc>
        <w:tc>
          <w:tcPr>
            <w:tcW w:w="1252" w:type="dxa"/>
            <w:vAlign w:val="center"/>
          </w:tcPr>
          <w:p w14:paraId="72113A68" w14:textId="43830100" w:rsidR="00493036" w:rsidRPr="005D477F" w:rsidRDefault="00B5042C" w:rsidP="00493036">
            <w:pPr>
              <w:jc w:val="both"/>
              <w:rPr>
                <w:rStyle w:val="a3"/>
              </w:rPr>
            </w:pPr>
            <w:hyperlink r:id="rId15" w:tgtFrame="_parent" w:history="1">
              <w:r w:rsidR="00493036" w:rsidRPr="005D477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UA-2021-06-08-010925-b</w:t>
              </w:r>
            </w:hyperlink>
          </w:p>
        </w:tc>
      </w:tr>
      <w:tr w:rsidR="00493036" w:rsidRPr="009C1A4D" w14:paraId="7C320FC1" w14:textId="77777777" w:rsidTr="00493036">
        <w:trPr>
          <w:trHeight w:val="76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DAAD" w14:textId="4EA6D349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56 284 351,20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BE9" w14:textId="1056C4B2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АТ «</w:t>
            </w:r>
            <w:r w:rsidR="00A31EDD" w:rsidRPr="005D477F">
              <w:rPr>
                <w:rFonts w:ascii="Times New Roman" w:hAnsi="Times New Roman" w:cs="Times New Roman"/>
                <w:sz w:val="20"/>
                <w:szCs w:val="20"/>
              </w:rPr>
              <w:t>Сумиобленерго</w:t>
            </w: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E40C" w14:textId="0784ACA2" w:rsidR="00493036" w:rsidRPr="009C1A4D" w:rsidRDefault="00493036" w:rsidP="00493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Лічильники енергії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885D" w14:textId="25CC3817" w:rsidR="00493036" w:rsidRPr="005D477F" w:rsidRDefault="00B5042C" w:rsidP="00493036">
            <w:pPr>
              <w:jc w:val="both"/>
              <w:rPr>
                <w:rStyle w:val="a3"/>
              </w:rPr>
            </w:pPr>
            <w:hyperlink r:id="rId16" w:tgtFrame="_parent" w:history="1">
              <w:r w:rsidR="00493036" w:rsidRPr="005D477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UA-2021-06-10-000496-c</w:t>
              </w:r>
            </w:hyperlink>
          </w:p>
        </w:tc>
      </w:tr>
      <w:tr w:rsidR="005D477F" w:rsidRPr="009C1A4D" w14:paraId="410FE4D3" w14:textId="77777777" w:rsidTr="005D477F">
        <w:trPr>
          <w:trHeight w:val="76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5341" w14:textId="279598B1" w:rsidR="005D477F" w:rsidRPr="009C1A4D" w:rsidRDefault="005D477F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40 098 073,00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AD11" w14:textId="6B81D0FB" w:rsidR="005D477F" w:rsidRPr="009C1A4D" w:rsidRDefault="005D477F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C1A4D">
              <w:rPr>
                <w:rFonts w:ascii="Times New Roman" w:hAnsi="Times New Roman" w:cs="Times New Roman"/>
                <w:sz w:val="20"/>
                <w:szCs w:val="20"/>
              </w:rPr>
              <w:t>Міські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57D2" w14:textId="6E1E33C9" w:rsidR="005D477F" w:rsidRPr="009C1A4D" w:rsidRDefault="005D477F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Підмітально-прибиральні мототранспортні засоби зі змінним обладнанням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C351" w14:textId="2AD9D6F2" w:rsidR="005D477F" w:rsidRPr="0063506A" w:rsidRDefault="00B5042C" w:rsidP="005D477F">
            <w:pPr>
              <w:jc w:val="both"/>
              <w:rPr>
                <w:rStyle w:val="a3"/>
              </w:rPr>
            </w:pPr>
            <w:hyperlink r:id="rId17" w:tgtFrame="_parent" w:history="1">
              <w:r w:rsidR="005D477F" w:rsidRPr="006350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UA-2021-06-11-010220-b</w:t>
              </w:r>
            </w:hyperlink>
          </w:p>
        </w:tc>
      </w:tr>
      <w:tr w:rsidR="005D477F" w:rsidRPr="009C1A4D" w14:paraId="436535D2" w14:textId="77777777" w:rsidTr="005D477F">
        <w:trPr>
          <w:trHeight w:val="76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49CC" w14:textId="634BA6DA" w:rsidR="005D477F" w:rsidRPr="009C1A4D" w:rsidRDefault="005D477F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39 750 000,00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D41B" w14:textId="738CEBF5" w:rsidR="005D477F" w:rsidRPr="009C1A4D" w:rsidRDefault="005D477F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Служба автомобільних доріг у Львівській області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BDBD" w14:textId="515756B8" w:rsidR="005D477F" w:rsidRPr="009C1A4D" w:rsidRDefault="005D477F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 xml:space="preserve">Розроблення проектної документації на технічну специфікацію з експлуатаційного утримання на основі довгострокових договорів (контрактів) за принципом забезпечення їх експлуатаційного стану відповідно до нормативно-правових актів, норм та </w:t>
            </w:r>
            <w:r w:rsidRPr="005D4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стандартів автомобільної дороги загального користування державного значення М-06 Київ </w:t>
            </w:r>
            <w:r w:rsidR="002D48E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 xml:space="preserve"> Чоп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E2C3" w14:textId="7899BF1E" w:rsidR="005D477F" w:rsidRPr="0063506A" w:rsidRDefault="00B5042C" w:rsidP="005D477F">
            <w:pPr>
              <w:jc w:val="both"/>
              <w:rPr>
                <w:rStyle w:val="a3"/>
              </w:rPr>
            </w:pPr>
            <w:hyperlink r:id="rId18" w:tgtFrame="_parent" w:history="1">
              <w:r w:rsidR="005D477F" w:rsidRPr="006350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UA-2021-06-10-010990-b</w:t>
              </w:r>
            </w:hyperlink>
          </w:p>
        </w:tc>
      </w:tr>
      <w:tr w:rsidR="005D477F" w:rsidRPr="009C1A4D" w14:paraId="1BD5FCAE" w14:textId="77777777" w:rsidTr="005D477F">
        <w:trPr>
          <w:trHeight w:val="76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911C" w14:textId="3CF171EA" w:rsidR="005D477F" w:rsidRPr="009C1A4D" w:rsidRDefault="005D477F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39 000 000,00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8E27" w14:textId="220902A7" w:rsidR="005D477F" w:rsidRPr="009C1A4D" w:rsidRDefault="005D477F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ПАТ «Черкасиобленерго»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43BD" w14:textId="5407BF48" w:rsidR="005D477F" w:rsidRPr="009C1A4D" w:rsidRDefault="005D477F" w:rsidP="005D4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77F">
              <w:rPr>
                <w:rFonts w:ascii="Times New Roman" w:hAnsi="Times New Roman" w:cs="Times New Roman"/>
                <w:sz w:val="20"/>
                <w:szCs w:val="20"/>
              </w:rPr>
              <w:t>З'єднувачі та контактні елементи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6DC5" w14:textId="2904AB72" w:rsidR="005D477F" w:rsidRPr="0063506A" w:rsidRDefault="00B5042C" w:rsidP="005D477F">
            <w:pPr>
              <w:jc w:val="both"/>
              <w:rPr>
                <w:rStyle w:val="a3"/>
              </w:rPr>
            </w:pPr>
            <w:hyperlink r:id="rId19" w:tgtFrame="_parent" w:history="1">
              <w:r w:rsidR="005D477F" w:rsidRPr="006350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UA-2021-06-10-006769-b</w:t>
              </w:r>
            </w:hyperlink>
          </w:p>
        </w:tc>
      </w:tr>
    </w:tbl>
    <w:p w14:paraId="3835131E" w14:textId="672B3FF6" w:rsidR="0063506A" w:rsidRDefault="0063506A" w:rsidP="000D2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0141A6F3" w14:textId="4EAE5EF1" w:rsidR="0063506A" w:rsidRDefault="0063506A" w:rsidP="000D2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27D12E7" w14:textId="634AF491" w:rsidR="0063506A" w:rsidRDefault="0063506A" w:rsidP="000D2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4D9557E9" w14:textId="755A5B6F" w:rsidR="0063506A" w:rsidRDefault="0063506A" w:rsidP="000D2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2672B0B4" w14:textId="77777777" w:rsidR="0063506A" w:rsidRDefault="0063506A" w:rsidP="000D2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376FCBE8" w14:textId="77777777" w:rsidR="006659C5" w:rsidRPr="00FE264B" w:rsidRDefault="006659C5" w:rsidP="001450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659C5" w:rsidRPr="00FE264B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D284C"/>
    <w:rsid w:val="000D7AC5"/>
    <w:rsid w:val="00145062"/>
    <w:rsid w:val="00175E9E"/>
    <w:rsid w:val="00201339"/>
    <w:rsid w:val="0022386A"/>
    <w:rsid w:val="002926FC"/>
    <w:rsid w:val="002C3CDC"/>
    <w:rsid w:val="002D48E3"/>
    <w:rsid w:val="002F2635"/>
    <w:rsid w:val="00323D25"/>
    <w:rsid w:val="003C1B63"/>
    <w:rsid w:val="003D57DA"/>
    <w:rsid w:val="0042072B"/>
    <w:rsid w:val="00432F66"/>
    <w:rsid w:val="00493036"/>
    <w:rsid w:val="004B05CA"/>
    <w:rsid w:val="005A57F8"/>
    <w:rsid w:val="005A62DF"/>
    <w:rsid w:val="005D477F"/>
    <w:rsid w:val="0063506A"/>
    <w:rsid w:val="006659C5"/>
    <w:rsid w:val="00671D80"/>
    <w:rsid w:val="00680083"/>
    <w:rsid w:val="00726D3F"/>
    <w:rsid w:val="00733547"/>
    <w:rsid w:val="0075551B"/>
    <w:rsid w:val="007C3E71"/>
    <w:rsid w:val="007D2C76"/>
    <w:rsid w:val="007E1F89"/>
    <w:rsid w:val="007F47A0"/>
    <w:rsid w:val="00925016"/>
    <w:rsid w:val="00962B6C"/>
    <w:rsid w:val="009C1A4D"/>
    <w:rsid w:val="009E4CE2"/>
    <w:rsid w:val="00A31EDD"/>
    <w:rsid w:val="00A51845"/>
    <w:rsid w:val="00B5042C"/>
    <w:rsid w:val="00B6722B"/>
    <w:rsid w:val="00B75221"/>
    <w:rsid w:val="00CC0904"/>
    <w:rsid w:val="00D45A09"/>
    <w:rsid w:val="00D53CEB"/>
    <w:rsid w:val="00DA621A"/>
    <w:rsid w:val="00DB4BDF"/>
    <w:rsid w:val="00DB5E93"/>
    <w:rsid w:val="00E47503"/>
    <w:rsid w:val="00E87440"/>
    <w:rsid w:val="00F769A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EBE8"/>
  <w15:docId w15:val="{B0115EB3-802F-4927-B917-0C4797E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6-10-005856-b" TargetMode="External"/><Relationship Id="rId13" Type="http://schemas.openxmlformats.org/officeDocument/2006/relationships/hyperlink" Target="https://prozorro.gov.ua/tender/UA-2021-06-09-005601-c" TargetMode="External"/><Relationship Id="rId18" Type="http://schemas.openxmlformats.org/officeDocument/2006/relationships/hyperlink" Target="https://prozorro.gov.ua/tender/UA-2021-06-10-010990-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zorro.gov.ua/tender/UA-2021-06-08-002385-b" TargetMode="External"/><Relationship Id="rId12" Type="http://schemas.openxmlformats.org/officeDocument/2006/relationships/hyperlink" Target="https://prozorro.gov.ua/tender/UA-2021-06-11-013233-b" TargetMode="External"/><Relationship Id="rId17" Type="http://schemas.openxmlformats.org/officeDocument/2006/relationships/hyperlink" Target="https://prozorro.gov.ua/tender/UA-2021-06-11-010220-b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gov.ua/tender/UA-2021-06-10-000496-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6-10-012200-b" TargetMode="External"/><Relationship Id="rId11" Type="http://schemas.openxmlformats.org/officeDocument/2006/relationships/hyperlink" Target="https://prozorro.gov.ua/tender/UA-2021-06-08-011149-b" TargetMode="External"/><Relationship Id="rId5" Type="http://schemas.openxmlformats.org/officeDocument/2006/relationships/hyperlink" Target="https://prozorro.gov.ua/tender/UA-2021-06-08-006255-c" TargetMode="External"/><Relationship Id="rId15" Type="http://schemas.openxmlformats.org/officeDocument/2006/relationships/hyperlink" Target="https://prozorro.gov.ua/tender/UA-2021-06-08-010925-b" TargetMode="External"/><Relationship Id="rId10" Type="http://schemas.openxmlformats.org/officeDocument/2006/relationships/hyperlink" Target="https://prozorro.gov.ua/tender/UA-2021-06-08-006221-c" TargetMode="External"/><Relationship Id="rId19" Type="http://schemas.openxmlformats.org/officeDocument/2006/relationships/hyperlink" Target="https://prozorro.gov.ua/tender/UA-2021-06-10-006769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1-06-09-012150-b" TargetMode="External"/><Relationship Id="rId14" Type="http://schemas.openxmlformats.org/officeDocument/2006/relationships/hyperlink" Target="https://prozorro.gov.ua/tender/UA-2021-06-09-00331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2021-06-15T07:17:00Z</dcterms:created>
  <dcterms:modified xsi:type="dcterms:W3CDTF">2021-06-15T07:17:00Z</dcterms:modified>
</cp:coreProperties>
</file>